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Pregnancy Medicaid in Texas</w:t>
      </w:r>
    </w:p>
    <w:p>
      <w:r>
        <w:rPr>
          <w:sz w:val="26"/>
          <w:szCs w:val="26"/>
        </w:rPr>
        <w:t xml:space="preserve">Postpartum coverage &amp; eligibility checklist — 2026</w:t>
      </w:r>
    </w:p>
    <w:p>
      <w:r>
        <w:rPr>
          <w:color w:val="5C5C58"/>
          <w:sz w:val="20"/>
          <w:szCs w:val="20"/>
        </w:rPr>
        <w:t xml:space="preserve">texashealthhelp.com · Free help from Texas Health Help community navigators</w:t>
      </w:r>
    </w:p>
    <w:p>
      <w:pPr>
        <w:pStyle w:val="Heading2"/>
      </w:pPr>
      <w:r>
        <w:t xml:space="preserve">Step 1 — Do you qualify? (the 4 rules)</w:t>
      </w:r>
    </w:p>
    <w:p>
      <w:pPr>
        <w:pStyle w:val="ListParagraph"/>
        <w:numPr>
          <w:ilvl w:val="0"/>
          <w:numId w:val="2"/>
        </w:numPr>
      </w:pPr>
      <w:r>
        <w:t xml:space="preserve">You are pregnant, or were pregnant within the last 12 months.</w:t>
      </w:r>
    </w:p>
    <w:p>
      <w:pPr>
        <w:pStyle w:val="ListParagraph"/>
        <w:numPr>
          <w:ilvl w:val="0"/>
          <w:numId w:val="2"/>
        </w:numPr>
      </w:pPr>
      <w:r>
        <w:t xml:space="preserve">You live in Texas.</w:t>
      </w:r>
    </w:p>
    <w:p>
      <w:pPr>
        <w:ind w:left="1080"/>
      </w:pPr>
      <w:r>
        <w:rPr>
          <w:color w:val="5C5C58"/>
          <w:sz w:val="20"/>
          <w:szCs w:val="20"/>
        </w:rPr>
        <w:t xml:space="preserve">There is no minimum time you must have lived in the state.</w:t>
      </w:r>
    </w:p>
    <w:p>
      <w:pPr>
        <w:pStyle w:val="ListParagraph"/>
        <w:numPr>
          <w:ilvl w:val="0"/>
          <w:numId w:val="2"/>
        </w:numPr>
      </w:pPr>
      <w:r>
        <w:t xml:space="preserve">Your gross monthly household income is at or under 198% of the federal poverty level.</w:t>
      </w:r>
    </w:p>
    <w:p>
      <w:pPr>
        <w:ind w:left="1080"/>
      </w:pPr>
      <w:r>
        <w:rPr>
          <w:color w:val="5C5C58"/>
          <w:sz w:val="20"/>
          <w:szCs w:val="20"/>
        </w:rPr>
        <w:t xml:space="preserve">2026 limits: $3,571 (2 people), $4,508 (3), $5,445 (4), $6,383 (5), $7,320 (6). Count yourself plus your unborn baby.</w:t>
      </w:r>
    </w:p>
    <w:p>
      <w:pPr>
        <w:pStyle w:val="ListParagraph"/>
        <w:numPr>
          <w:ilvl w:val="0"/>
          <w:numId w:val="2"/>
        </w:numPr>
      </w:pPr>
      <w:r>
        <w:t xml:space="preserve">You are a U.S. citizen or a qualified immigrant.</w:t>
      </w:r>
    </w:p>
    <w:p>
      <w:pPr>
        <w:ind w:left="1080"/>
      </w:pPr>
      <w:r>
        <w:rPr>
          <w:color w:val="5C5C58"/>
          <w:sz w:val="20"/>
          <w:szCs w:val="20"/>
        </w:rPr>
        <w:t xml:space="preserve">If not, CHIP Perinatal or Emergency Medicaid can still cover prenatal care and delivery.</w:t>
      </w:r>
    </w:p>
    <w:p>
      <w:pPr>
        <w:pStyle w:val="ListParagraph"/>
        <w:numPr>
          <w:ilvl w:val="0"/>
          <w:numId w:val="2"/>
        </w:numPr>
      </w:pPr>
      <w:r>
        <w:t xml:space="preserve">No asset or savings test, no credit check — applying is always free.</w:t>
      </w:r>
    </w:p>
    <w:p>
      <w:pPr>
        <w:pStyle w:val="Heading2"/>
      </w:pPr>
      <w:r>
        <w:t xml:space="preserve">Step 2 — Documents to gather</w:t>
      </w:r>
    </w:p>
    <w:p>
      <w:pPr>
        <w:pStyle w:val="ListParagraph"/>
        <w:numPr>
          <w:ilvl w:val="0"/>
          <w:numId w:val="2"/>
        </w:numPr>
      </w:pPr>
      <w:r>
        <w:t xml:space="preserve">Photo ID (driver's license, state ID, or passport)</w:t>
      </w:r>
    </w:p>
    <w:p>
      <w:pPr>
        <w:pStyle w:val="ListParagraph"/>
        <w:numPr>
          <w:ilvl w:val="0"/>
          <w:numId w:val="2"/>
        </w:numPr>
      </w:pPr>
      <w:r>
        <w:t xml:space="preserve">Proof of pregnancy from your clinic or doctor, with your due date</w:t>
      </w:r>
    </w:p>
    <w:p>
      <w:pPr>
        <w:pStyle w:val="ListParagraph"/>
        <w:numPr>
          <w:ilvl w:val="0"/>
          <w:numId w:val="2"/>
        </w:numPr>
      </w:pPr>
      <w:r>
        <w:t xml:space="preserve">Proof of income for the last 30 days (pay stubs, benefits letter, or tax return)</w:t>
      </w:r>
    </w:p>
    <w:p>
      <w:pPr>
        <w:pStyle w:val="ListParagraph"/>
        <w:numPr>
          <w:ilvl w:val="0"/>
          <w:numId w:val="2"/>
        </w:numPr>
      </w:pPr>
      <w:r>
        <w:t xml:space="preserve">Proof of Texas address (utility bill, lease, or piece of mail)</w:t>
      </w:r>
    </w:p>
    <w:p>
      <w:pPr>
        <w:pStyle w:val="ListParagraph"/>
        <w:numPr>
          <w:ilvl w:val="0"/>
          <w:numId w:val="2"/>
        </w:numPr>
      </w:pPr>
      <w:r>
        <w:t xml:space="preserve">Household info: names, birthdays, and Social Security numbers</w:t>
      </w:r>
    </w:p>
    <w:p>
      <w:pPr>
        <w:pStyle w:val="ListParagraph"/>
        <w:numPr>
          <w:ilvl w:val="0"/>
          <w:numId w:val="2"/>
        </w:numPr>
      </w:pPr>
      <w:r>
        <w:t xml:space="preserve">Proof of citizenship or qualified immigration status, if requested</w:t>
      </w:r>
    </w:p>
    <w:p>
      <w:pPr>
        <w:pStyle w:val="Heading2"/>
      </w:pPr>
      <w:r>
        <w:t xml:space="preserve">Step 3 — Apply (most approvals in about 15 days)</w:t>
      </w:r>
    </w:p>
    <w:p>
      <w:pPr>
        <w:pStyle w:val="ListParagraph"/>
        <w:numPr>
          <w:ilvl w:val="0"/>
          <w:numId w:val="2"/>
        </w:numPr>
      </w:pPr>
      <w:r>
        <w:t xml:space="preserve">Apply online at YourTexasBenefits.com — this is the fastest way.</w:t>
      </w:r>
    </w:p>
    <w:p>
      <w:pPr>
        <w:ind w:left="1080"/>
      </w:pPr>
      <w:r>
        <w:rPr>
          <w:color w:val="5C5C58"/>
          <w:sz w:val="20"/>
          <w:szCs w:val="20"/>
        </w:rPr>
        <w:t xml:space="preserve">You can also call 2-1-1 (option 2), mail Form H1205, or visit a local HHSC benefits office.</w:t>
      </w:r>
    </w:p>
    <w:p>
      <w:pPr>
        <w:pStyle w:val="ListParagraph"/>
        <w:numPr>
          <w:ilvl w:val="0"/>
          <w:numId w:val="2"/>
        </w:numPr>
      </w:pPr>
      <w:r>
        <w:t xml:space="preserve">Use one application to be screened for Medicaid, CHIP, CHIP Perinatal, and SNAP at the same time.</w:t>
      </w:r>
    </w:p>
    <w:p>
      <w:pPr>
        <w:pStyle w:val="ListParagraph"/>
        <w:numPr>
          <w:ilvl w:val="0"/>
          <w:numId w:val="2"/>
        </w:numPr>
      </w:pPr>
      <w:r>
        <w:t xml:space="preserve">Upload every requested document the same day and answer HHSC messages within 10 days.</w:t>
      </w:r>
    </w:p>
    <w:p>
      <w:pPr>
        <w:pStyle w:val="ListParagraph"/>
        <w:numPr>
          <w:ilvl w:val="0"/>
          <w:numId w:val="2"/>
        </w:numPr>
      </w:pPr>
      <w:r>
        <w:t xml:space="preserve">Ask about back-dated coverage — care from up to 3 months before you applied may be covered.</w:t>
      </w:r>
    </w:p>
    <w:p>
      <w:pPr>
        <w:pStyle w:val="Heading2"/>
      </w:pPr>
      <w:r>
        <w:t xml:space="preserve">Step 4 — Your 12 months of postpartum coverage</w:t>
      </w:r>
    </w:p>
    <w:p>
      <w:pPr>
        <w:pStyle w:val="ListParagraph"/>
        <w:numPr>
          <w:ilvl w:val="0"/>
          <w:numId w:val="2"/>
        </w:numPr>
      </w:pPr>
      <w:r>
        <w:t xml:space="preserve">Delivery: hospital stay, labor and delivery, and newborn care are covered.</w:t>
      </w:r>
    </w:p>
    <w:p>
      <w:pPr>
        <w:pStyle w:val="ListParagraph"/>
        <w:numPr>
          <w:ilvl w:val="0"/>
          <w:numId w:val="2"/>
        </w:numPr>
      </w:pPr>
      <w:r>
        <w:t xml:space="preserve">Weeks 1–6: schedule your postpartum checkup, plus any blood pressure or bleeding follow-up.</w:t>
      </w:r>
    </w:p>
    <w:p>
      <w:pPr>
        <w:pStyle w:val="ListParagraph"/>
        <w:numPr>
          <w:ilvl w:val="0"/>
          <w:numId w:val="2"/>
        </w:numPr>
      </w:pPr>
      <w:r>
        <w:t xml:space="preserve">Months 2–6: mental health care and postpartum depression treatment are covered.</w:t>
      </w:r>
    </w:p>
    <w:p>
      <w:pPr>
        <w:ind w:left="1080"/>
      </w:pPr>
      <w:r>
        <w:rPr>
          <w:color w:val="5C5C58"/>
          <w:sz w:val="20"/>
          <w:szCs w:val="20"/>
        </w:rPr>
        <w:t xml:space="preserve">Also covered: ongoing treatment for diabetes, blood pressure, thyroid, and other conditions.</w:t>
      </w:r>
    </w:p>
    <w:p>
      <w:pPr>
        <w:pStyle w:val="ListParagraph"/>
        <w:numPr>
          <w:ilvl w:val="0"/>
          <w:numId w:val="2"/>
        </w:numPr>
      </w:pPr>
      <w:r>
        <w:t xml:space="preserve">Months 6–12: keep primary care, prescriptions, dental, and family planning visits.</w:t>
      </w:r>
    </w:p>
    <w:p>
      <w:pPr>
        <w:pStyle w:val="ListParagraph"/>
        <w:numPr>
          <w:ilvl w:val="0"/>
          <w:numId w:val="2"/>
        </w:numPr>
      </w:pPr>
      <w:r>
        <w:t xml:space="preserve">Month 11: ask a navigator about what comes next before coverage ends.</w:t>
      </w:r>
    </w:p>
    <w:p>
      <w:pPr>
        <w:ind w:left="1080"/>
      </w:pPr>
      <w:r>
        <w:rPr>
          <w:color w:val="5C5C58"/>
          <w:sz w:val="20"/>
          <w:szCs w:val="20"/>
        </w:rPr>
        <w:t xml:space="preserve">You may qualify for Healthy Texas Women, regular Medicaid, or a marketplace plan.</w:t>
      </w:r>
    </w:p>
    <w:p>
      <w:pPr>
        <w:pStyle w:val="ListParagraph"/>
        <w:numPr>
          <w:ilvl w:val="0"/>
          <w:numId w:val="2"/>
        </w:numPr>
      </w:pPr>
      <w:r>
        <w:t xml:space="preserve">Report address, income, or household changes right away so you don't lose coverage.</w:t>
      </w:r>
    </w:p>
    <w:p>
      <w:pPr>
        <w:spacing w:before="300"/>
      </w:pPr>
      <w:r>
        <w:rPr>
          <w:color w:val="5C5C58"/>
          <w:sz w:val="18"/>
          <w:szCs w:val="18"/>
        </w:rPr>
        <w:t xml:space="preserve">Need help? Texas Health Help community navigators walk through the application with you for free. Visit texashealthhelp.com/request-help or call 2-1-1 (option 2). This checklist is general information, not medical or legal advice. Income limits from Texas HHSC, effective March 1, 2026.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☐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00"/>
      <w:outlineLvl w:val="0"/>
    </w:pPr>
    <w:rPr>
      <w:rFonts w:ascii="Arial" w:cs="Arial" w:eastAsia="Arial" w:hAnsi="Arial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20" w:before="280"/>
      <w:outlineLvl w:val="1"/>
    </w:pPr>
    <w:rPr>
      <w:rFonts w:ascii="Arial" w:cs="Arial" w:eastAsia="Arial" w:hAnsi="Arial"/>
      <w:b/>
      <w:bCs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Pregnancy Medicaid in Texas — Postpartum coverage &amp; eligibility checklist (2026)</dc:title>
  <dc:creator>Un-named</dc:creator>
  <dc:description>Printable 2026 Texas Pregnancy Medicaid eligibility and postpartum coverage checklist.</dc:description>
  <cp:lastModifiedBy>Un-named</cp:lastModifiedBy>
  <cp:revision>1</cp:revision>
  <dcterms:created xsi:type="dcterms:W3CDTF">2026-08-26T06:31:49.558Z</dcterms:created>
  <dcterms:modified xsi:type="dcterms:W3CDTF">2026-08-26T06:31:49.558Z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